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412F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常州工业职业技术学院第</w:t>
      </w:r>
      <w:r>
        <w:rPr>
          <w:rFonts w:hint="eastAsia" w:asciiTheme="minorEastAsia" w:hAnsiTheme="minorEastAsia" w:eastAsiaTheme="minorEastAsia"/>
          <w:b/>
          <w:color w:val="0000FF"/>
          <w:sz w:val="30"/>
          <w:szCs w:val="30"/>
          <w:lang w:eastAsia="zh-CN"/>
        </w:rPr>
        <w:t>二十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届“体育节”</w:t>
      </w:r>
    </w:p>
    <w:p w14:paraId="4B4FF6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center"/>
        <w:textAlignment w:val="auto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  <w:lang w:eastAsia="zh-CN"/>
        </w:rPr>
        <w:t>乒乓球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赛竞赛规程</w:t>
      </w:r>
    </w:p>
    <w:p w14:paraId="62411C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一、主办单位：</w:t>
      </w:r>
    </w:p>
    <w:p w14:paraId="4B02D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常州工业职业技术学院体育运动委员会</w:t>
      </w:r>
    </w:p>
    <w:p w14:paraId="20F243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二、承办单位：</w:t>
      </w:r>
    </w:p>
    <w:p w14:paraId="2C64A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院团委、学工处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体育工作部</w:t>
      </w:r>
    </w:p>
    <w:p w14:paraId="269A0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三、参加单位：</w:t>
      </w:r>
    </w:p>
    <w:p w14:paraId="543CF3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各二级学院代表队</w:t>
      </w:r>
    </w:p>
    <w:p w14:paraId="7503D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四、比赛的时间和地点：</w:t>
      </w:r>
    </w:p>
    <w:p w14:paraId="59E05B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时间：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17日</w:t>
      </w:r>
    </w:p>
    <w:p w14:paraId="2184C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地点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：图文楼负一楼乒乓球室</w:t>
      </w:r>
    </w:p>
    <w:p w14:paraId="4611A7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color w:val="auto"/>
          <w:sz w:val="24"/>
          <w:szCs w:val="24"/>
        </w:rPr>
        <w:t>五、报名条件和方法：</w:t>
      </w:r>
    </w:p>
    <w:p w14:paraId="776F5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（一）凡我校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在校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在籍学生，身体健康者，均可报名参赛。以各二级学院为单位选拔组队，各二级学院限报一队。</w:t>
      </w:r>
    </w:p>
    <w:p w14:paraId="123C88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（二）运动员在参赛期间必须携带学生证，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身份证，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以备资格审核。</w:t>
      </w:r>
    </w:p>
    <w:p w14:paraId="1CC3B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（三）每队限报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男运动员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5名，女运动员2名，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领队、教练各一名。</w:t>
      </w:r>
    </w:p>
    <w:p w14:paraId="3F40A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（四）报名：以二级学院为单位填写报名表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（附件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，并于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2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月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日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12:00</w:t>
      </w:r>
      <w:r>
        <w:rPr>
          <w:rFonts w:hint="eastAsia" w:asciiTheme="minorEastAsia" w:hAnsiTheme="minorEastAsia" w:eastAsiaTheme="minorEastAsia"/>
          <w:sz w:val="24"/>
          <w:szCs w:val="24"/>
        </w:rPr>
        <w:t>前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将报名表命名为：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**学院乒乓球赛报名表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，发送到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517226454@qq.com，如有疑问，咨询徐彳汀</w:t>
      </w:r>
      <w:r>
        <w:rPr>
          <w:rFonts w:hint="eastAsia" w:asciiTheme="minorEastAsia" w:hAnsiTheme="minorEastAsia" w:eastAsiaTheme="minorEastAsia"/>
          <w:sz w:val="24"/>
          <w:szCs w:val="24"/>
        </w:rPr>
        <w:t>老师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QQ：517226454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/>
          <w:sz w:val="24"/>
          <w:szCs w:val="24"/>
        </w:rPr>
        <w:t>逾期不报者作弃权论处。</w:t>
      </w:r>
    </w:p>
    <w:p w14:paraId="1D8EA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六、竞赛办法：</w:t>
      </w:r>
    </w:p>
    <w:p w14:paraId="117A05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</w:rPr>
        <w:t>（一）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eastAsia="zh-CN"/>
        </w:rPr>
        <w:t>本次比赛为混合团体赛，五场三胜，双方运动员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>（不得兼项）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eastAsia="zh-CN"/>
        </w:rPr>
        <w:t>上场顺序为：男单</w:t>
      </w:r>
      <w:r>
        <w:rPr>
          <w:rFonts w:hint="eastAsia" w:asciiTheme="minorEastAsia" w:hAnsiTheme="minorEastAsia" w:eastAsiaTheme="minorEastAsia"/>
          <w:b w:val="0"/>
          <w:bCs w:val="0"/>
          <w:color w:val="auto"/>
          <w:sz w:val="24"/>
          <w:szCs w:val="24"/>
          <w:lang w:val="en-US" w:eastAsia="zh-CN"/>
        </w:rPr>
        <w:t>1，男单2，女单1，男单3，男单4。</w:t>
      </w:r>
    </w:p>
    <w:p w14:paraId="0FB794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（二）比赛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形式为团体循环赛，</w:t>
      </w: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t>每局比赛采用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11分制，三局两胜</w:t>
      </w:r>
      <w:r>
        <w:rPr>
          <w:rFonts w:hint="eastAsia" w:asciiTheme="minorEastAsia" w:hAnsiTheme="minorEastAsia" w:eastAsiaTheme="minorEastAsia"/>
          <w:sz w:val="24"/>
          <w:szCs w:val="24"/>
        </w:rPr>
        <w:t>。</w:t>
      </w:r>
    </w:p>
    <w:p w14:paraId="060162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七、计分办法：</w:t>
      </w:r>
    </w:p>
    <w:p w14:paraId="2829C08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asciiTheme="minorEastAsia" w:hAnsiTheme="minorEastAsia" w:eastAsiaTheme="minorEastAsia"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团体比赛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胜一场得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分；负一场得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分；弃权</w:t>
      </w:r>
      <w:r>
        <w:rPr>
          <w:rFonts w:asciiTheme="minorEastAsia" w:hAnsiTheme="minorEastAsia" w:eastAsiaTheme="minorEastAsia"/>
          <w:color w:val="auto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分。按积分多少排列名次。</w:t>
      </w:r>
    </w:p>
    <w:p w14:paraId="2BC27E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</w:pPr>
      <w:r>
        <w:rPr>
          <w:rFonts w:asciiTheme="minorEastAsia" w:hAnsiTheme="minorEastAsia" w:eastAsiaTheme="minorEastAsia"/>
          <w:color w:val="auto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、如遇两队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积分相等，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按两队之间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的胜负关系计算名次；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</w:rPr>
        <w:t>两队以上积分相等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，按相关队之间比赛的的胜负比值（胜局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val="en-US" w:eastAsia="zh-CN"/>
        </w:rPr>
        <w:t>/负局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lang w:eastAsia="zh-CN"/>
        </w:rPr>
        <w:t>）排列名次。</w:t>
      </w:r>
    </w:p>
    <w:p w14:paraId="30ACA3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color w:val="auto"/>
          <w:sz w:val="24"/>
          <w:szCs w:val="24"/>
        </w:rPr>
        <w:t>八、奖励办法：</w:t>
      </w:r>
    </w:p>
    <w:p w14:paraId="34DDA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比赛取前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  <w:lang w:val="en-US" w:eastAsia="zh-CN"/>
        </w:rPr>
        <w:t>五</w:t>
      </w:r>
      <w:r>
        <w:rPr>
          <w:rFonts w:hint="eastAsia" w:asciiTheme="minorEastAsia" w:hAnsiTheme="minorEastAsia" w:eastAsiaTheme="minorEastAsia"/>
          <w:color w:val="0000FF"/>
          <w:sz w:val="24"/>
          <w:szCs w:val="24"/>
        </w:rPr>
        <w:t>名给予以奖励、另设体育道德风尚奖、体育精神文明奖各一名。</w:t>
      </w:r>
    </w:p>
    <w:p w14:paraId="6B27F7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九、其他说明：</w:t>
      </w:r>
    </w:p>
    <w:p w14:paraId="7D1713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Cs/>
          <w:sz w:val="24"/>
          <w:szCs w:val="24"/>
        </w:rPr>
        <w:t>比赛开始前</w:t>
      </w:r>
      <w:r>
        <w:rPr>
          <w:rFonts w:asciiTheme="minorEastAsia" w:hAnsiTheme="minorEastAsia" w:eastAsiaTheme="minorEastAsia"/>
          <w:bCs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分钟到场，迟到</w:t>
      </w:r>
      <w:r>
        <w:rPr>
          <w:rFonts w:hint="eastAsia" w:asciiTheme="minorEastAsia" w:hAnsiTheme="minorEastAsia" w:eastAsiaTheme="minorEastAsia"/>
          <w:bCs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Cs/>
          <w:sz w:val="24"/>
          <w:szCs w:val="24"/>
        </w:rPr>
        <w:t>分钟作弃权处理。</w:t>
      </w:r>
    </w:p>
    <w:p w14:paraId="7C370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如对比赛结果有异议，必须在比赛结束后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分钟内向仲裁委员会提交书面申请。</w:t>
      </w:r>
    </w:p>
    <w:p w14:paraId="40287B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十、未尽事宜，另行通知。</w:t>
      </w:r>
    </w:p>
    <w:p w14:paraId="296A9C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十一、本章程最终解释权归体育工作部。</w:t>
      </w:r>
    </w:p>
    <w:p w14:paraId="47AA27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6F32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66F746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right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常州工业职业技术学院体育运动委员会</w:t>
      </w:r>
    </w:p>
    <w:p w14:paraId="2C341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202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年3月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 xml:space="preserve"> 3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  <w:bookmarkStart w:id="0" w:name="_GoBack"/>
      <w:bookmarkEnd w:id="0"/>
    </w:p>
    <w:p w14:paraId="09EAE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both"/>
        <w:textAlignment w:val="auto"/>
        <w:rPr>
          <w:rFonts w:hint="eastAsia" w:asciiTheme="minorEastAsia" w:hAnsiTheme="minorEastAsia" w:eastAsiaTheme="minorEastAsia"/>
          <w:b/>
          <w:sz w:val="24"/>
          <w:szCs w:val="24"/>
        </w:rPr>
      </w:pPr>
    </w:p>
    <w:p w14:paraId="019BD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both"/>
        <w:textAlignment w:val="auto"/>
        <w:rPr>
          <w:rFonts w:asciiTheme="minorEastAsia" w:hAnsiTheme="minorEastAsia" w:eastAsiaTheme="minorEastAsia"/>
        </w:rPr>
        <w:sectPr>
          <w:pgSz w:w="11906" w:h="16838"/>
          <w:pgMar w:top="1440" w:right="1416" w:bottom="1440" w:left="1560" w:header="708" w:footer="708" w:gutter="0"/>
          <w:cols w:space="708" w:num="1"/>
          <w:docGrid w:linePitch="360" w:charSpace="0"/>
        </w:sectPr>
      </w:pPr>
    </w:p>
    <w:p w14:paraId="24743F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both"/>
        <w:textAlignment w:val="auto"/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/>
          <w:sz w:val="30"/>
          <w:szCs w:val="30"/>
          <w:lang w:eastAsia="zh-CN"/>
        </w:rPr>
        <w:t>附件</w:t>
      </w:r>
      <w:r>
        <w:rPr>
          <w:rFonts w:hint="eastAsia" w:asciiTheme="minorEastAsia" w:hAnsiTheme="minorEastAsia" w:eastAsiaTheme="minorEastAsia"/>
          <w:sz w:val="30"/>
          <w:szCs w:val="30"/>
          <w:lang w:val="en-US" w:eastAsia="zh-CN"/>
        </w:rPr>
        <w:t>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1233"/>
        <w:gridCol w:w="1183"/>
        <w:gridCol w:w="1767"/>
        <w:gridCol w:w="2433"/>
      </w:tblGrid>
      <w:tr w14:paraId="511B7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 w14:paraId="2EFEB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233" w:type="dxa"/>
            <w:vAlign w:val="top"/>
          </w:tcPr>
          <w:p w14:paraId="72799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183" w:type="dxa"/>
            <w:vAlign w:val="top"/>
          </w:tcPr>
          <w:p w14:paraId="09AF34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  <w:t>性别</w:t>
            </w:r>
          </w:p>
        </w:tc>
        <w:tc>
          <w:tcPr>
            <w:tcW w:w="1767" w:type="dxa"/>
            <w:vAlign w:val="top"/>
          </w:tcPr>
          <w:p w14:paraId="785F2A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2433" w:type="dxa"/>
            <w:vAlign w:val="top"/>
          </w:tcPr>
          <w:p w14:paraId="7DCA95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eastAsia" w:asciiTheme="minorEastAsia" w:hAnsiTheme="minorEastAsia" w:eastAsiaTheme="minorEastAsia" w:cstheme="minorBidi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  <w:t>电话</w:t>
            </w:r>
          </w:p>
        </w:tc>
      </w:tr>
      <w:tr w14:paraId="660BA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 w14:paraId="11619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（例）队长</w:t>
            </w:r>
          </w:p>
        </w:tc>
        <w:tc>
          <w:tcPr>
            <w:tcW w:w="1233" w:type="dxa"/>
          </w:tcPr>
          <w:p w14:paraId="6263D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张三</w:t>
            </w:r>
          </w:p>
        </w:tc>
        <w:tc>
          <w:tcPr>
            <w:tcW w:w="1183" w:type="dxa"/>
          </w:tcPr>
          <w:p w14:paraId="4544A1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男</w:t>
            </w:r>
          </w:p>
        </w:tc>
        <w:tc>
          <w:tcPr>
            <w:tcW w:w="1767" w:type="dxa"/>
          </w:tcPr>
          <w:p w14:paraId="143F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22****</w:t>
            </w:r>
          </w:p>
        </w:tc>
        <w:tc>
          <w:tcPr>
            <w:tcW w:w="2433" w:type="dxa"/>
          </w:tcPr>
          <w:p w14:paraId="2CADE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******</w:t>
            </w:r>
          </w:p>
        </w:tc>
      </w:tr>
      <w:tr w14:paraId="6366F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 w14:paraId="63589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（例）队员</w:t>
            </w:r>
          </w:p>
        </w:tc>
        <w:tc>
          <w:tcPr>
            <w:tcW w:w="1233" w:type="dxa"/>
            <w:vAlign w:val="top"/>
          </w:tcPr>
          <w:p w14:paraId="7C386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color w:val="FF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sz w:val="30"/>
                <w:szCs w:val="30"/>
                <w:vertAlign w:val="baseline"/>
                <w:lang w:val="en-US" w:eastAsia="zh-CN" w:bidi="ar-SA"/>
              </w:rPr>
              <w:t>李四</w:t>
            </w:r>
          </w:p>
        </w:tc>
        <w:tc>
          <w:tcPr>
            <w:tcW w:w="1183" w:type="dxa"/>
            <w:vAlign w:val="top"/>
          </w:tcPr>
          <w:p w14:paraId="16E1E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color w:val="FF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Bidi"/>
                <w:color w:val="FF0000"/>
                <w:sz w:val="30"/>
                <w:szCs w:val="30"/>
                <w:vertAlign w:val="baseline"/>
                <w:lang w:val="en-US" w:eastAsia="zh-CN" w:bidi="ar-SA"/>
              </w:rPr>
              <w:t>女</w:t>
            </w:r>
          </w:p>
        </w:tc>
        <w:tc>
          <w:tcPr>
            <w:tcW w:w="1767" w:type="dxa"/>
            <w:vAlign w:val="top"/>
          </w:tcPr>
          <w:p w14:paraId="104D0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color w:val="FF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23****</w:t>
            </w:r>
          </w:p>
        </w:tc>
        <w:tc>
          <w:tcPr>
            <w:tcW w:w="2433" w:type="dxa"/>
            <w:vAlign w:val="top"/>
          </w:tcPr>
          <w:p w14:paraId="74CA3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 w:cstheme="minorBidi"/>
                <w:color w:val="FF0000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30"/>
                <w:szCs w:val="30"/>
                <w:vertAlign w:val="baseline"/>
                <w:lang w:val="en-US" w:eastAsia="zh-CN"/>
              </w:rPr>
              <w:t>******</w:t>
            </w:r>
          </w:p>
        </w:tc>
      </w:tr>
      <w:tr w14:paraId="5877B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 w14:paraId="7F1207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 w14:paraId="2F76D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73287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4F3B5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 w14:paraId="0EC24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4972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6" w:type="dxa"/>
          </w:tcPr>
          <w:p w14:paraId="75B8B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233" w:type="dxa"/>
          </w:tcPr>
          <w:p w14:paraId="173A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83" w:type="dxa"/>
          </w:tcPr>
          <w:p w14:paraId="3781BE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67" w:type="dxa"/>
          </w:tcPr>
          <w:p w14:paraId="6A9F29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433" w:type="dxa"/>
          </w:tcPr>
          <w:p w14:paraId="6E26D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440" w:lineRule="exact"/>
              <w:jc w:val="both"/>
              <w:textAlignment w:val="auto"/>
              <w:rPr>
                <w:rFonts w:hint="default" w:asciiTheme="minorEastAsia" w:hAnsiTheme="minorEastAsia" w:eastAsiaTheme="minor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7BE49B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both"/>
        <w:textAlignment w:val="auto"/>
        <w:rPr>
          <w:rFonts w:hint="default" w:asciiTheme="minorEastAsia" w:hAnsiTheme="minorEastAsia" w:eastAsiaTheme="minorEastAsia"/>
          <w:sz w:val="30"/>
          <w:szCs w:val="30"/>
          <w:lang w:val="en-US" w:eastAsia="zh-CN"/>
        </w:rPr>
      </w:pPr>
    </w:p>
    <w:sectPr>
      <w:pgSz w:w="11906" w:h="16838"/>
      <w:pgMar w:top="1440" w:right="1416" w:bottom="1440" w:left="156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YWNhMTk0YzRiNjg0MmFmZTAzNTJkZmE2NjkxYjYifQ=="/>
  </w:docVars>
  <w:rsids>
    <w:rsidRoot w:val="00D31D50"/>
    <w:rsid w:val="00306FD1"/>
    <w:rsid w:val="00323B43"/>
    <w:rsid w:val="0039627C"/>
    <w:rsid w:val="003D37D8"/>
    <w:rsid w:val="00426133"/>
    <w:rsid w:val="004358AB"/>
    <w:rsid w:val="00566A8C"/>
    <w:rsid w:val="00832B8A"/>
    <w:rsid w:val="00855526"/>
    <w:rsid w:val="008B7726"/>
    <w:rsid w:val="00A37661"/>
    <w:rsid w:val="00D31D50"/>
    <w:rsid w:val="00E7304C"/>
    <w:rsid w:val="00ED65BB"/>
    <w:rsid w:val="01CF07CA"/>
    <w:rsid w:val="07DB79BF"/>
    <w:rsid w:val="08741866"/>
    <w:rsid w:val="0E2A6917"/>
    <w:rsid w:val="0EF7765A"/>
    <w:rsid w:val="113809CF"/>
    <w:rsid w:val="115D3AB7"/>
    <w:rsid w:val="179138E9"/>
    <w:rsid w:val="1AB0260B"/>
    <w:rsid w:val="228C48BC"/>
    <w:rsid w:val="22AA3280"/>
    <w:rsid w:val="2A004514"/>
    <w:rsid w:val="2B254F98"/>
    <w:rsid w:val="2C031729"/>
    <w:rsid w:val="38A003CD"/>
    <w:rsid w:val="3C931416"/>
    <w:rsid w:val="4AD663FD"/>
    <w:rsid w:val="4BC43EF6"/>
    <w:rsid w:val="4D8C7D8A"/>
    <w:rsid w:val="50C47D0B"/>
    <w:rsid w:val="52822EC9"/>
    <w:rsid w:val="543C792C"/>
    <w:rsid w:val="58DC3725"/>
    <w:rsid w:val="5D443618"/>
    <w:rsid w:val="5DFE4BDB"/>
    <w:rsid w:val="610C14FE"/>
    <w:rsid w:val="616D4004"/>
    <w:rsid w:val="65A765E5"/>
    <w:rsid w:val="6750233B"/>
    <w:rsid w:val="71B714C2"/>
    <w:rsid w:val="772E2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715</Words>
  <Characters>773</Characters>
  <Lines>5</Lines>
  <Paragraphs>1</Paragraphs>
  <TotalTime>8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2025-02-27T09:30:16Z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F58E85D8C6204F3D965D3CE207BAB9CB_13</vt:lpwstr>
  </property>
  <property fmtid="{D5CDD505-2E9C-101B-9397-08002B2CF9AE}" pid="4" name="KSOTemplateDocerSaveRecord">
    <vt:lpwstr>eyJoZGlkIjoiZTIzYWNhMTk0YzRiNjg0MmFmZTAzNTJkZmE2NjkxYjYifQ==</vt:lpwstr>
  </property>
</Properties>
</file>